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8E3" w:rsidRDefault="00C568E3" w:rsidP="00B00F50">
      <w:pPr>
        <w:pStyle w:val="a5"/>
        <w:jc w:val="right"/>
        <w:rPr>
          <w:rFonts w:ascii="Times New Roman" w:hAnsi="Times New Roman" w:cs="Times New Roman"/>
          <w:i/>
        </w:rPr>
      </w:pPr>
      <w:bookmarkStart w:id="0" w:name="bookmark1"/>
    </w:p>
    <w:p w:rsidR="00C568E3" w:rsidRDefault="00C568E3" w:rsidP="00B00F50">
      <w:pPr>
        <w:pStyle w:val="a5"/>
        <w:jc w:val="right"/>
        <w:rPr>
          <w:rFonts w:ascii="Times New Roman" w:hAnsi="Times New Roman" w:cs="Times New Roman"/>
          <w:i/>
        </w:rPr>
      </w:pPr>
    </w:p>
    <w:p w:rsidR="00C568E3" w:rsidRDefault="00C568E3" w:rsidP="00B00F50">
      <w:pPr>
        <w:pStyle w:val="a5"/>
        <w:jc w:val="right"/>
        <w:rPr>
          <w:rFonts w:ascii="Times New Roman" w:hAnsi="Times New Roman" w:cs="Times New Roman"/>
          <w:i/>
        </w:rPr>
      </w:pPr>
    </w:p>
    <w:p w:rsidR="00C568E3" w:rsidRDefault="00C568E3" w:rsidP="00B00F50">
      <w:pPr>
        <w:pStyle w:val="a5"/>
        <w:jc w:val="right"/>
        <w:rPr>
          <w:rFonts w:ascii="Times New Roman" w:hAnsi="Times New Roman" w:cs="Times New Roman"/>
          <w:i/>
        </w:rPr>
      </w:pPr>
    </w:p>
    <w:p w:rsidR="00C568E3" w:rsidRDefault="00C568E3" w:rsidP="00B00F50">
      <w:pPr>
        <w:pStyle w:val="a5"/>
        <w:jc w:val="right"/>
        <w:rPr>
          <w:rFonts w:ascii="Times New Roman" w:hAnsi="Times New Roman" w:cs="Times New Roman"/>
          <w:i/>
        </w:rPr>
      </w:pPr>
    </w:p>
    <w:p w:rsidR="00C568E3" w:rsidRDefault="00C568E3" w:rsidP="00B00F50">
      <w:pPr>
        <w:pStyle w:val="a5"/>
        <w:jc w:val="right"/>
        <w:rPr>
          <w:rFonts w:ascii="Times New Roman" w:hAnsi="Times New Roman" w:cs="Times New Roman"/>
          <w:i/>
        </w:rPr>
      </w:pPr>
    </w:p>
    <w:p w:rsidR="00C568E3" w:rsidRDefault="00C568E3" w:rsidP="00B00F50">
      <w:pPr>
        <w:pStyle w:val="a5"/>
        <w:jc w:val="right"/>
        <w:rPr>
          <w:rFonts w:ascii="Times New Roman" w:hAnsi="Times New Roman" w:cs="Times New Roman"/>
          <w:i/>
        </w:rPr>
      </w:pPr>
    </w:p>
    <w:p w:rsidR="00C568E3" w:rsidRDefault="00C568E3" w:rsidP="00B00F50">
      <w:pPr>
        <w:pStyle w:val="a5"/>
        <w:jc w:val="right"/>
        <w:rPr>
          <w:rFonts w:ascii="Times New Roman" w:hAnsi="Times New Roman" w:cs="Times New Roman"/>
          <w:i/>
        </w:rPr>
      </w:pPr>
    </w:p>
    <w:p w:rsidR="00B00F50" w:rsidRPr="00B00F50" w:rsidRDefault="00B00F50" w:rsidP="00B00F50">
      <w:pPr>
        <w:pStyle w:val="a5"/>
        <w:jc w:val="right"/>
        <w:rPr>
          <w:rFonts w:ascii="Times New Roman" w:hAnsi="Times New Roman" w:cs="Times New Roman"/>
          <w:i/>
        </w:rPr>
      </w:pPr>
      <w:r w:rsidRPr="00B00F50">
        <w:rPr>
          <w:rFonts w:ascii="Times New Roman" w:hAnsi="Times New Roman" w:cs="Times New Roman"/>
          <w:i/>
        </w:rPr>
        <w:t xml:space="preserve">Anexă la decizia </w:t>
      </w:r>
    </w:p>
    <w:p w:rsidR="00B00F50" w:rsidRPr="00B00F50" w:rsidRDefault="00B00F50" w:rsidP="00B00F50">
      <w:pPr>
        <w:pStyle w:val="a5"/>
        <w:jc w:val="right"/>
        <w:rPr>
          <w:rFonts w:ascii="Times New Roman" w:hAnsi="Times New Roman" w:cs="Times New Roman"/>
          <w:i/>
        </w:rPr>
      </w:pPr>
      <w:r w:rsidRPr="00B00F50">
        <w:rPr>
          <w:rFonts w:ascii="Times New Roman" w:hAnsi="Times New Roman" w:cs="Times New Roman"/>
          <w:i/>
        </w:rPr>
        <w:t xml:space="preserve">nr. </w:t>
      </w:r>
      <w:r w:rsidR="00875FAE">
        <w:rPr>
          <w:rFonts w:ascii="Times New Roman" w:hAnsi="Times New Roman" w:cs="Times New Roman"/>
          <w:i/>
        </w:rPr>
        <w:t xml:space="preserve">1/12 </w:t>
      </w:r>
      <w:r w:rsidRPr="00B00F50">
        <w:rPr>
          <w:rFonts w:ascii="Times New Roman" w:hAnsi="Times New Roman" w:cs="Times New Roman"/>
          <w:i/>
        </w:rPr>
        <w:t xml:space="preserve"> din </w:t>
      </w:r>
      <w:r w:rsidR="00875FAE">
        <w:rPr>
          <w:rFonts w:ascii="Times New Roman" w:hAnsi="Times New Roman" w:cs="Times New Roman"/>
          <w:i/>
        </w:rPr>
        <w:t>26.02.</w:t>
      </w:r>
      <w:r w:rsidRPr="00B00F50">
        <w:rPr>
          <w:rFonts w:ascii="Times New Roman" w:hAnsi="Times New Roman" w:cs="Times New Roman"/>
          <w:i/>
        </w:rPr>
        <w:t xml:space="preserve">2015 </w:t>
      </w:r>
    </w:p>
    <w:p w:rsidR="00B00F50" w:rsidRDefault="00B00F50" w:rsidP="00B00F50">
      <w:pPr>
        <w:pStyle w:val="a5"/>
        <w:jc w:val="center"/>
        <w:rPr>
          <w:rFonts w:ascii="Times New Roman" w:hAnsi="Times New Roman" w:cs="Times New Roman"/>
          <w:b/>
        </w:rPr>
      </w:pPr>
    </w:p>
    <w:p w:rsidR="00C568E3" w:rsidRDefault="00C568E3" w:rsidP="00B00F5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248" w:rsidRPr="00B00F50" w:rsidRDefault="007D32D0" w:rsidP="00B00F5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F50">
        <w:rPr>
          <w:rFonts w:ascii="Times New Roman" w:hAnsi="Times New Roman" w:cs="Times New Roman"/>
          <w:b/>
          <w:sz w:val="28"/>
          <w:szCs w:val="28"/>
        </w:rPr>
        <w:t xml:space="preserve">Distribuirea unităţilor de salariu în raport cu numărul de elevi în instituţiile de </w:t>
      </w:r>
      <w:proofErr w:type="spellStart"/>
      <w:r w:rsidRPr="00B00F50">
        <w:rPr>
          <w:rFonts w:ascii="Times New Roman" w:hAnsi="Times New Roman" w:cs="Times New Roman"/>
          <w:b/>
          <w:sz w:val="28"/>
          <w:szCs w:val="28"/>
        </w:rPr>
        <w:t>învăţămînt</w:t>
      </w:r>
      <w:proofErr w:type="spellEnd"/>
      <w:r w:rsidRPr="00B00F50">
        <w:rPr>
          <w:rFonts w:ascii="Times New Roman" w:hAnsi="Times New Roman" w:cs="Times New Roman"/>
          <w:b/>
          <w:sz w:val="28"/>
          <w:szCs w:val="28"/>
        </w:rPr>
        <w:t xml:space="preserve"> din raionul Rezina</w:t>
      </w:r>
      <w:bookmarkEnd w:id="0"/>
    </w:p>
    <w:p w:rsidR="00B00F50" w:rsidRPr="00B00F50" w:rsidRDefault="00B00F50" w:rsidP="00B00F50">
      <w:pPr>
        <w:pStyle w:val="a5"/>
        <w:jc w:val="center"/>
        <w:rPr>
          <w:rFonts w:ascii="Times New Roman" w:hAnsi="Times New Roman" w:cs="Times New Roman"/>
          <w:b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2698"/>
        <w:gridCol w:w="1277"/>
        <w:gridCol w:w="1142"/>
        <w:gridCol w:w="1133"/>
        <w:gridCol w:w="288"/>
        <w:gridCol w:w="1138"/>
        <w:gridCol w:w="1138"/>
        <w:gridCol w:w="1138"/>
        <w:gridCol w:w="278"/>
        <w:gridCol w:w="1426"/>
        <w:gridCol w:w="1493"/>
        <w:gridCol w:w="1382"/>
      </w:tblGrid>
      <w:tr w:rsidR="00A11248" w:rsidRPr="00B00F50" w:rsidTr="00B00F50">
        <w:trPr>
          <w:trHeight w:hRule="exact" w:val="360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05pt0pt"/>
                <w:rFonts w:eastAsia="Courier New"/>
              </w:rPr>
              <w:t>Nr.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05pt0pt"/>
                <w:rFonts w:eastAsia="Courier New"/>
              </w:rPr>
              <w:t>Instituţie</w:t>
            </w: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05pt0pt"/>
                <w:rFonts w:eastAsia="Courier New"/>
              </w:rPr>
              <w:t>10 copii cu CES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05pt0pt"/>
                <w:rFonts w:eastAsia="Courier New"/>
              </w:rPr>
              <w:t xml:space="preserve">5 copii cu </w:t>
            </w:r>
            <w:proofErr w:type="spellStart"/>
            <w:r w:rsidRPr="00B00F50">
              <w:rPr>
                <w:rStyle w:val="105pt0pt"/>
                <w:rFonts w:eastAsia="Courier New"/>
              </w:rPr>
              <w:t>dizabilităţi</w:t>
            </w:r>
            <w:proofErr w:type="spellEnd"/>
          </w:p>
        </w:tc>
        <w:tc>
          <w:tcPr>
            <w:tcW w:w="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"/>
                <w:rFonts w:eastAsia="Courier New"/>
              </w:rPr>
              <w:t xml:space="preserve">Total </w:t>
            </w:r>
            <w:proofErr w:type="spellStart"/>
            <w:r w:rsidRPr="00B00F50">
              <w:rPr>
                <w:rStyle w:val="125pt0pt"/>
                <w:rFonts w:eastAsia="Courier New"/>
              </w:rPr>
              <w:t>unităti</w:t>
            </w:r>
            <w:proofErr w:type="spellEnd"/>
          </w:p>
        </w:tc>
      </w:tr>
      <w:tr w:rsidR="00A11248" w:rsidRPr="00B00F50" w:rsidTr="00B00F50">
        <w:trPr>
          <w:trHeight w:hRule="exact" w:val="562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0F50">
              <w:rPr>
                <w:rStyle w:val="105pt0pt"/>
                <w:rFonts w:eastAsia="Courier New"/>
              </w:rPr>
              <w:t>C.Sprijin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rPr>
                <w:rFonts w:ascii="Times New Roman" w:hAnsi="Times New Roman" w:cs="Times New Roman"/>
              </w:rPr>
            </w:pPr>
            <w:r w:rsidRPr="00B00F50">
              <w:rPr>
                <w:rStyle w:val="105pt0pt"/>
                <w:rFonts w:eastAsia="Courier New"/>
              </w:rPr>
              <w:t>Psiholog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rPr>
                <w:rFonts w:ascii="Times New Roman" w:hAnsi="Times New Roman" w:cs="Times New Roman"/>
              </w:rPr>
            </w:pPr>
            <w:r w:rsidRPr="00B00F50">
              <w:rPr>
                <w:rStyle w:val="105pt0pt"/>
                <w:rFonts w:eastAsia="Courier New"/>
              </w:rPr>
              <w:t>Logoped</w:t>
            </w: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05pt0pt"/>
                <w:rFonts w:eastAsia="Courier New"/>
              </w:rPr>
              <w:t>C.</w:t>
            </w:r>
          </w:p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05pt0pt"/>
                <w:rFonts w:eastAsia="Courier New"/>
              </w:rPr>
              <w:t>Sprijin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05pt0pt"/>
                <w:rFonts w:eastAsia="Courier New"/>
              </w:rPr>
              <w:t>Psiholog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05pt0pt"/>
                <w:rFonts w:eastAsia="Courier New"/>
              </w:rPr>
              <w:t>Logoped</w:t>
            </w: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0F50">
              <w:rPr>
                <w:rStyle w:val="125pt0pt"/>
                <w:rFonts w:eastAsia="Courier New"/>
              </w:rPr>
              <w:t>C.Sprijin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"/>
                <w:rFonts w:eastAsia="Courier New"/>
              </w:rPr>
              <w:t>Psiholog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"/>
                <w:rFonts w:eastAsia="Courier New"/>
              </w:rPr>
              <w:t>Logoped</w:t>
            </w:r>
          </w:p>
        </w:tc>
      </w:tr>
      <w:tr w:rsidR="00A11248" w:rsidRPr="00B00F50" w:rsidTr="00B00F50">
        <w:trPr>
          <w:trHeight w:hRule="exact" w:val="331"/>
        </w:trPr>
        <w:tc>
          <w:tcPr>
            <w:tcW w:w="72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05pt0pt"/>
                <w:rFonts w:eastAsia="Courier New"/>
              </w:rPr>
              <w:t>Centre de resurse</w:t>
            </w: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11248" w:rsidRPr="00B00F50" w:rsidTr="00B00F50">
        <w:trPr>
          <w:trHeight w:hRule="exact" w:val="65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1.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 xml:space="preserve">LT </w:t>
            </w:r>
            <w:r w:rsidRPr="00B00F50">
              <w:rPr>
                <w:rStyle w:val="125pt0pt0"/>
                <w:rFonts w:eastAsia="Courier New"/>
                <w:lang w:val="en-US"/>
              </w:rPr>
              <w:t xml:space="preserve">„loan </w:t>
            </w:r>
            <w:r w:rsidRPr="00B00F50">
              <w:rPr>
                <w:rStyle w:val="125pt0pt0"/>
                <w:rFonts w:eastAsia="Courier New"/>
              </w:rPr>
              <w:t>Sîrbu” Ignăţei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1"/>
                <w:rFonts w:eastAsia="Courier New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0,25</w:t>
            </w: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0,1</w:t>
            </w: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"/>
                <w:rFonts w:eastAsia="Courier New"/>
                <w:b w:val="0"/>
              </w:rPr>
              <w:t>1,4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11248" w:rsidRPr="00B00F50" w:rsidTr="00B00F50">
        <w:trPr>
          <w:trHeight w:hRule="exact" w:val="33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2.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  <w:lang w:val="fr-FR"/>
              </w:rPr>
              <w:t>G</w:t>
            </w:r>
            <w:r w:rsidR="00B00F50">
              <w:rPr>
                <w:rStyle w:val="125pt0pt0"/>
                <w:rFonts w:eastAsia="Courier New"/>
                <w:lang w:val="fr-FR"/>
              </w:rPr>
              <w:t>.</w:t>
            </w:r>
            <w:r w:rsidRPr="00B00F50">
              <w:rPr>
                <w:rStyle w:val="125pt0pt0"/>
                <w:rFonts w:eastAsia="Courier New"/>
                <w:lang w:val="fr-FR"/>
              </w:rPr>
              <w:t xml:space="preserve"> </w:t>
            </w:r>
            <w:r w:rsidRPr="00B00F50">
              <w:rPr>
                <w:rStyle w:val="125pt0pt0"/>
                <w:rFonts w:eastAsia="Courier New"/>
              </w:rPr>
              <w:t>Buşăuca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0,15</w:t>
            </w: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0,05</w:t>
            </w: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00F50">
              <w:rPr>
                <w:rStyle w:val="125pt0pt"/>
                <w:rFonts w:eastAsia="Courier New"/>
                <w:b w:val="0"/>
              </w:rPr>
              <w:t>0,9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00F50">
              <w:rPr>
                <w:rStyle w:val="125pt0pt"/>
                <w:rFonts w:eastAsia="Courier New"/>
                <w:b w:val="0"/>
              </w:rPr>
              <w:t>0,45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00F50">
              <w:rPr>
                <w:rStyle w:val="125pt0pt"/>
                <w:rFonts w:eastAsia="Courier New"/>
                <w:b w:val="0"/>
              </w:rPr>
              <w:t>0,20</w:t>
            </w:r>
          </w:p>
        </w:tc>
      </w:tr>
      <w:tr w:rsidR="00A11248" w:rsidRPr="00B00F50" w:rsidTr="00B00F50">
        <w:trPr>
          <w:trHeight w:hRule="exact" w:val="33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3.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G. Pripiceni-Răzeşi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0,15</w:t>
            </w: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0,15</w:t>
            </w: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00F50">
              <w:rPr>
                <w:rStyle w:val="125pt0pt"/>
                <w:rFonts w:eastAsia="Courier New"/>
                <w:b w:val="0"/>
              </w:rPr>
              <w:t>1,3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00F50">
              <w:rPr>
                <w:rStyle w:val="125pt0pt"/>
                <w:rFonts w:eastAsia="Courier New"/>
                <w:b w:val="0"/>
              </w:rPr>
              <w:t>0,65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00F50">
              <w:rPr>
                <w:rStyle w:val="125pt0pt"/>
                <w:rFonts w:eastAsia="Courier New"/>
                <w:b w:val="0"/>
              </w:rPr>
              <w:t>0,30</w:t>
            </w:r>
          </w:p>
        </w:tc>
      </w:tr>
      <w:tr w:rsidR="00A11248" w:rsidRPr="00B00F50" w:rsidTr="00B00F50">
        <w:trPr>
          <w:trHeight w:hRule="exact" w:val="331"/>
        </w:trPr>
        <w:tc>
          <w:tcPr>
            <w:tcW w:w="72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"/>
                <w:rFonts w:eastAsia="Courier New"/>
              </w:rPr>
              <w:t>Cadru de sprijin</w:t>
            </w: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11248" w:rsidRPr="00B00F50" w:rsidTr="00B00F50">
        <w:trPr>
          <w:trHeight w:hRule="exact" w:val="33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4.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Gr. Păpăuţi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"/>
                <w:rFonts w:eastAsia="Courier New"/>
                <w:b w:val="0"/>
              </w:rPr>
              <w:t>0,2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11248" w:rsidRPr="00B00F50" w:rsidTr="00B00F50">
        <w:trPr>
          <w:trHeight w:hRule="exact" w:val="33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5.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0F50">
              <w:rPr>
                <w:rStyle w:val="125pt0pt0"/>
                <w:rFonts w:eastAsia="Courier New"/>
              </w:rPr>
              <w:t>Şc.pr</w:t>
            </w:r>
            <w:proofErr w:type="spellEnd"/>
            <w:r w:rsidRPr="00B00F50">
              <w:rPr>
                <w:rStyle w:val="125pt0pt0"/>
                <w:rFonts w:eastAsia="Courier New"/>
              </w:rPr>
              <w:t>. Piscăreşti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"/>
                <w:rFonts w:eastAsia="Courier New"/>
                <w:b w:val="0"/>
              </w:rPr>
              <w:t>0,3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11248" w:rsidRPr="00B00F50" w:rsidTr="00B00F50">
        <w:trPr>
          <w:trHeight w:hRule="exact" w:val="33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6.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0F50">
              <w:rPr>
                <w:rStyle w:val="125pt0pt0"/>
                <w:rFonts w:eastAsia="Courier New"/>
              </w:rPr>
              <w:t>G.Ţahnăuţi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0"/>
                <w:rFonts w:eastAsia="Courier New"/>
              </w:rPr>
              <w:t>0,3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7D32D0" w:rsidP="00B00F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00F50">
              <w:rPr>
                <w:rStyle w:val="125pt0pt"/>
                <w:rFonts w:eastAsia="Courier New"/>
                <w:b w:val="0"/>
              </w:rPr>
              <w:t>0,3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11248" w:rsidRPr="00B00F50" w:rsidTr="00B00F50">
        <w:trPr>
          <w:trHeight w:hRule="exact" w:val="36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248" w:rsidRPr="00B00F50" w:rsidRDefault="00A11248" w:rsidP="00B00F5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A11248" w:rsidRPr="00B00F50" w:rsidRDefault="00A11248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A11248" w:rsidRDefault="00A11248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Default="00B00F50" w:rsidP="00B00F50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B00F50" w:rsidRPr="00B00F50" w:rsidRDefault="00B00F50" w:rsidP="00B00F5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00F50">
        <w:rPr>
          <w:rFonts w:ascii="Times New Roman" w:hAnsi="Times New Roman" w:cs="Times New Roman"/>
          <w:b/>
          <w:sz w:val="28"/>
          <w:szCs w:val="28"/>
        </w:rPr>
        <w:t xml:space="preserve">Secretarul </w:t>
      </w:r>
      <w:r w:rsidR="00C568E3">
        <w:rPr>
          <w:rFonts w:ascii="Times New Roman" w:hAnsi="Times New Roman" w:cs="Times New Roman"/>
          <w:b/>
          <w:sz w:val="28"/>
          <w:szCs w:val="28"/>
        </w:rPr>
        <w:t xml:space="preserve">Consiliului </w:t>
      </w:r>
      <w:r w:rsidRPr="00B00F50">
        <w:rPr>
          <w:rFonts w:ascii="Times New Roman" w:hAnsi="Times New Roman" w:cs="Times New Roman"/>
          <w:b/>
          <w:sz w:val="28"/>
          <w:szCs w:val="28"/>
        </w:rPr>
        <w:t xml:space="preserve">raional </w:t>
      </w:r>
      <w:r w:rsidRPr="00B00F50">
        <w:rPr>
          <w:rFonts w:ascii="Times New Roman" w:hAnsi="Times New Roman" w:cs="Times New Roman"/>
          <w:b/>
          <w:sz w:val="28"/>
          <w:szCs w:val="28"/>
        </w:rPr>
        <w:tab/>
      </w:r>
      <w:r w:rsidRPr="00B00F50">
        <w:rPr>
          <w:rFonts w:ascii="Times New Roman" w:hAnsi="Times New Roman" w:cs="Times New Roman"/>
          <w:b/>
          <w:sz w:val="28"/>
          <w:szCs w:val="28"/>
        </w:rPr>
        <w:tab/>
      </w:r>
      <w:r w:rsidRPr="00B00F50">
        <w:rPr>
          <w:rFonts w:ascii="Times New Roman" w:hAnsi="Times New Roman" w:cs="Times New Roman"/>
          <w:b/>
          <w:sz w:val="28"/>
          <w:szCs w:val="28"/>
        </w:rPr>
        <w:tab/>
      </w:r>
      <w:r w:rsidRPr="00B00F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00F50">
        <w:rPr>
          <w:rFonts w:ascii="Times New Roman" w:hAnsi="Times New Roman" w:cs="Times New Roman"/>
          <w:b/>
          <w:sz w:val="28"/>
          <w:szCs w:val="28"/>
        </w:rPr>
        <w:tab/>
        <w:t xml:space="preserve">Vasile </w:t>
      </w:r>
      <w:proofErr w:type="spellStart"/>
      <w:r w:rsidRPr="00B00F50">
        <w:rPr>
          <w:rFonts w:ascii="Times New Roman" w:hAnsi="Times New Roman" w:cs="Times New Roman"/>
          <w:b/>
          <w:sz w:val="28"/>
          <w:szCs w:val="28"/>
        </w:rPr>
        <w:t>Gobjilă</w:t>
      </w:r>
      <w:proofErr w:type="spellEnd"/>
    </w:p>
    <w:sectPr w:rsidR="00B00F50" w:rsidRPr="00B00F50" w:rsidSect="00C568E3">
      <w:type w:val="continuous"/>
      <w:pgSz w:w="16838" w:h="16834" w:orient="landscape"/>
      <w:pgMar w:top="1418" w:right="619" w:bottom="4820" w:left="4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E58" w:rsidRDefault="00D23E58" w:rsidP="00A11248">
      <w:r>
        <w:separator/>
      </w:r>
    </w:p>
  </w:endnote>
  <w:endnote w:type="continuationSeparator" w:id="0">
    <w:p w:rsidR="00D23E58" w:rsidRDefault="00D23E58" w:rsidP="00A11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E58" w:rsidRDefault="00D23E58"/>
  </w:footnote>
  <w:footnote w:type="continuationSeparator" w:id="0">
    <w:p w:rsidR="00D23E58" w:rsidRDefault="00D23E5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11248"/>
    <w:rsid w:val="004F0A94"/>
    <w:rsid w:val="007B4F23"/>
    <w:rsid w:val="007D32D0"/>
    <w:rsid w:val="00875FAE"/>
    <w:rsid w:val="00A11248"/>
    <w:rsid w:val="00B00F50"/>
    <w:rsid w:val="00C568E3"/>
    <w:rsid w:val="00D107DA"/>
    <w:rsid w:val="00D2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o-RO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124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124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A11248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30"/>
      <w:szCs w:val="30"/>
      <w:u w:val="none"/>
      <w:lang w:val="fr-FR"/>
    </w:rPr>
  </w:style>
  <w:style w:type="character" w:customStyle="1" w:styleId="1Garamond19pt1pt">
    <w:name w:val="Заголовок №1 + Garamond;19 pt;Не полужирный;Интервал 1 pt"/>
    <w:basedOn w:val="1"/>
    <w:rsid w:val="00A11248"/>
    <w:rPr>
      <w:rFonts w:ascii="Garamond" w:eastAsia="Garamond" w:hAnsi="Garamond" w:cs="Garamond"/>
      <w:b/>
      <w:bCs/>
      <w:color w:val="000000"/>
      <w:spacing w:val="20"/>
      <w:w w:val="100"/>
      <w:position w:val="0"/>
      <w:sz w:val="38"/>
      <w:szCs w:val="38"/>
    </w:rPr>
  </w:style>
  <w:style w:type="character" w:customStyle="1" w:styleId="119pt0pt">
    <w:name w:val="Заголовок №1 + 19 pt;Не полужирный;Не курсив;Интервал 0 pt"/>
    <w:basedOn w:val="1"/>
    <w:rsid w:val="00A11248"/>
    <w:rPr>
      <w:b/>
      <w:bCs/>
      <w:i/>
      <w:iCs/>
      <w:color w:val="000000"/>
      <w:spacing w:val="0"/>
      <w:w w:val="100"/>
      <w:position w:val="0"/>
      <w:sz w:val="38"/>
      <w:szCs w:val="38"/>
    </w:rPr>
  </w:style>
  <w:style w:type="character" w:customStyle="1" w:styleId="1Garamond85pt0pt">
    <w:name w:val="Заголовок №1 + Garamond;8;5 pt;Не курсив;Интервал 0 pt"/>
    <w:basedOn w:val="1"/>
    <w:rsid w:val="00A11248"/>
    <w:rPr>
      <w:rFonts w:ascii="Garamond" w:eastAsia="Garamond" w:hAnsi="Garamond" w:cs="Garamond"/>
      <w:i/>
      <w:iCs/>
      <w:color w:val="000000"/>
      <w:spacing w:val="0"/>
      <w:w w:val="100"/>
      <w:position w:val="0"/>
      <w:sz w:val="17"/>
      <w:szCs w:val="17"/>
    </w:rPr>
  </w:style>
  <w:style w:type="character" w:customStyle="1" w:styleId="1Garamond16pt0pt">
    <w:name w:val="Заголовок №1 + Garamond;16 pt;Не полужирный;Не курсив;Интервал 0 pt"/>
    <w:basedOn w:val="1"/>
    <w:rsid w:val="00A11248"/>
    <w:rPr>
      <w:rFonts w:ascii="Garamond" w:eastAsia="Garamond" w:hAnsi="Garamond" w:cs="Garamond"/>
      <w:b/>
      <w:bCs/>
      <w:i/>
      <w:iCs/>
      <w:color w:val="000000"/>
      <w:spacing w:val="0"/>
      <w:w w:val="100"/>
      <w:position w:val="0"/>
      <w:sz w:val="32"/>
      <w:szCs w:val="32"/>
    </w:rPr>
  </w:style>
  <w:style w:type="character" w:customStyle="1" w:styleId="a4">
    <w:name w:val="Основной текст_"/>
    <w:basedOn w:val="a0"/>
    <w:link w:val="11"/>
    <w:rsid w:val="00A112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4"/>
      <w:szCs w:val="14"/>
      <w:u w:val="none"/>
    </w:rPr>
  </w:style>
  <w:style w:type="character" w:customStyle="1" w:styleId="Garamond135pt-2pt">
    <w:name w:val="Основной текст + Garamond;13;5 pt;Курсив;Интервал -2 pt"/>
    <w:basedOn w:val="a4"/>
    <w:rsid w:val="00A11248"/>
    <w:rPr>
      <w:rFonts w:ascii="Garamond" w:eastAsia="Garamond" w:hAnsi="Garamond" w:cs="Garamond"/>
      <w:i/>
      <w:iCs/>
      <w:color w:val="000000"/>
      <w:spacing w:val="-50"/>
      <w:w w:val="100"/>
      <w:position w:val="0"/>
      <w:sz w:val="27"/>
      <w:szCs w:val="27"/>
      <w:lang w:val="fr-FR"/>
    </w:rPr>
  </w:style>
  <w:style w:type="character" w:customStyle="1" w:styleId="65pt0pt">
    <w:name w:val="Основной текст + 6;5 pt;Курсив;Интервал 0 pt"/>
    <w:basedOn w:val="a4"/>
    <w:rsid w:val="00A11248"/>
    <w:rPr>
      <w:i/>
      <w:iCs/>
      <w:color w:val="000000"/>
      <w:spacing w:val="0"/>
      <w:w w:val="100"/>
      <w:position w:val="0"/>
      <w:sz w:val="13"/>
      <w:szCs w:val="13"/>
      <w:lang w:val="fr-FR"/>
    </w:rPr>
  </w:style>
  <w:style w:type="character" w:customStyle="1" w:styleId="2">
    <w:name w:val="Заголовок №2_"/>
    <w:basedOn w:val="a0"/>
    <w:link w:val="20"/>
    <w:rsid w:val="00A112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7"/>
      <w:szCs w:val="27"/>
      <w:u w:val="none"/>
    </w:rPr>
  </w:style>
  <w:style w:type="character" w:customStyle="1" w:styleId="105pt0pt">
    <w:name w:val="Основной текст + 10;5 pt;Полужирный;Интервал 0 pt"/>
    <w:basedOn w:val="a4"/>
    <w:rsid w:val="00A11248"/>
    <w:rPr>
      <w:b/>
      <w:bCs/>
      <w:color w:val="000000"/>
      <w:spacing w:val="0"/>
      <w:w w:val="100"/>
      <w:position w:val="0"/>
      <w:sz w:val="21"/>
      <w:szCs w:val="21"/>
      <w:lang w:val="ro-RO"/>
    </w:rPr>
  </w:style>
  <w:style w:type="character" w:customStyle="1" w:styleId="125pt0pt">
    <w:name w:val="Основной текст + 12;5 pt;Полужирный;Интервал 0 pt"/>
    <w:basedOn w:val="a4"/>
    <w:rsid w:val="00A11248"/>
    <w:rPr>
      <w:b/>
      <w:bCs/>
      <w:color w:val="000000"/>
      <w:spacing w:val="0"/>
      <w:w w:val="100"/>
      <w:position w:val="0"/>
      <w:sz w:val="25"/>
      <w:szCs w:val="25"/>
      <w:lang w:val="ro-RO"/>
    </w:rPr>
  </w:style>
  <w:style w:type="character" w:customStyle="1" w:styleId="125pt0pt0">
    <w:name w:val="Основной текст + 12;5 pt;Интервал 0 pt"/>
    <w:basedOn w:val="a4"/>
    <w:rsid w:val="00A11248"/>
    <w:rPr>
      <w:color w:val="000000"/>
      <w:spacing w:val="0"/>
      <w:w w:val="100"/>
      <w:position w:val="0"/>
      <w:sz w:val="25"/>
      <w:szCs w:val="25"/>
      <w:lang w:val="ro-RO"/>
    </w:rPr>
  </w:style>
  <w:style w:type="character" w:customStyle="1" w:styleId="125pt0pt1">
    <w:name w:val="Основной текст + 12;5 pt;Интервал 0 pt"/>
    <w:basedOn w:val="a4"/>
    <w:rsid w:val="00A11248"/>
    <w:rPr>
      <w:color w:val="000000"/>
      <w:spacing w:val="0"/>
      <w:w w:val="100"/>
      <w:position w:val="0"/>
      <w:sz w:val="25"/>
      <w:szCs w:val="25"/>
    </w:rPr>
  </w:style>
  <w:style w:type="paragraph" w:customStyle="1" w:styleId="10">
    <w:name w:val="Заголовок №1"/>
    <w:basedOn w:val="a"/>
    <w:link w:val="1"/>
    <w:rsid w:val="00A11248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b/>
      <w:bCs/>
      <w:i/>
      <w:iCs/>
      <w:spacing w:val="-10"/>
      <w:sz w:val="30"/>
      <w:szCs w:val="30"/>
      <w:lang w:val="fr-FR"/>
    </w:rPr>
  </w:style>
  <w:style w:type="paragraph" w:customStyle="1" w:styleId="11">
    <w:name w:val="Основной текст1"/>
    <w:basedOn w:val="a"/>
    <w:link w:val="a4"/>
    <w:rsid w:val="00A11248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pacing w:val="-20"/>
      <w:sz w:val="14"/>
      <w:szCs w:val="14"/>
    </w:rPr>
  </w:style>
  <w:style w:type="paragraph" w:customStyle="1" w:styleId="20">
    <w:name w:val="Заголовок №2"/>
    <w:basedOn w:val="a"/>
    <w:link w:val="2"/>
    <w:rsid w:val="00A11248"/>
    <w:pPr>
      <w:shd w:val="clear" w:color="auto" w:fill="FFFFFF"/>
      <w:spacing w:before="300" w:after="1080" w:line="365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20"/>
      <w:sz w:val="27"/>
      <w:szCs w:val="27"/>
    </w:rPr>
  </w:style>
  <w:style w:type="paragraph" w:styleId="a5">
    <w:name w:val="No Spacing"/>
    <w:uiPriority w:val="1"/>
    <w:qFormat/>
    <w:rsid w:val="00B00F5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679</Characters>
  <Application>Microsoft Office Word</Application>
  <DocSecurity>0</DocSecurity>
  <Lines>5</Lines>
  <Paragraphs>1</Paragraphs>
  <ScaleCrop>false</ScaleCrop>
  <Company>MICROSOFT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cp:lastPrinted>2015-02-04T15:05:00Z</cp:lastPrinted>
  <dcterms:created xsi:type="dcterms:W3CDTF">2015-01-30T07:42:00Z</dcterms:created>
  <dcterms:modified xsi:type="dcterms:W3CDTF">2015-03-02T09:21:00Z</dcterms:modified>
</cp:coreProperties>
</file>